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671AE" w:rsidRPr="007671AE" w:rsidTr="006A7D6B">
        <w:tc>
          <w:tcPr>
            <w:tcW w:w="4785" w:type="dxa"/>
          </w:tcPr>
          <w:p w:rsidR="007671AE" w:rsidRPr="007671AE" w:rsidRDefault="007671AE" w:rsidP="007671AE">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7671AE">
              <w:rPr>
                <w:rFonts w:ascii="한컴바탕" w:eastAsia="한컴바탕" w:hAnsi="한컴바탕" w:cs="한컴바탕" w:hint="eastAsia"/>
                <w:b/>
                <w:sz w:val="26"/>
                <w:szCs w:val="26"/>
                <w:lang w:eastAsia="ko-KR"/>
              </w:rPr>
              <w:t>2014년 수출상품 검사검역비를 계속하여 징수하지 않는 것에 관한 통지</w:t>
            </w:r>
          </w:p>
          <w:p w:rsidR="007671AE" w:rsidRPr="007671AE" w:rsidRDefault="007671AE" w:rsidP="007671AE">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7671AE">
              <w:rPr>
                <w:rFonts w:ascii="한컴바탕" w:eastAsia="한컴바탕" w:hAnsi="한컴바탕" w:cs="한컴바탕" w:hint="eastAsia"/>
                <w:szCs w:val="21"/>
                <w:lang w:eastAsia="ko-KR"/>
              </w:rPr>
              <w:t>재종[2014]6호</w:t>
            </w:r>
          </w:p>
          <w:p w:rsidR="007671AE" w:rsidRPr="007671AE" w:rsidRDefault="007671AE" w:rsidP="007671AE">
            <w:pPr>
              <w:wordWrap w:val="0"/>
              <w:autoSpaceDN w:val="0"/>
              <w:snapToGrid w:val="0"/>
              <w:spacing w:line="290" w:lineRule="atLeast"/>
              <w:ind w:firstLineChars="0" w:firstLine="0"/>
              <w:jc w:val="center"/>
              <w:rPr>
                <w:rFonts w:ascii="한컴바탕" w:eastAsia="한컴바탕" w:hAnsi="한컴바탕" w:cs="한컴바탕"/>
                <w:b/>
                <w:szCs w:val="21"/>
                <w:lang w:eastAsia="ko-KR"/>
              </w:rPr>
            </w:pPr>
          </w:p>
          <w:p w:rsidR="007671AE" w:rsidRPr="007671AE" w:rsidRDefault="007671AE" w:rsidP="007671AE">
            <w:pPr>
              <w:wordWrap w:val="0"/>
              <w:autoSpaceDN w:val="0"/>
              <w:snapToGrid w:val="0"/>
              <w:spacing w:line="290" w:lineRule="atLeast"/>
              <w:ind w:firstLine="420"/>
              <w:rPr>
                <w:rFonts w:ascii="한컴바탕" w:eastAsia="한컴바탕" w:hAnsi="한컴바탕" w:cs="한컴바탕"/>
                <w:szCs w:val="21"/>
                <w:lang w:eastAsia="ko-KR"/>
              </w:rPr>
            </w:pPr>
            <w:r w:rsidRPr="007671AE">
              <w:rPr>
                <w:rFonts w:ascii="한컴바탕" w:eastAsia="한컴바탕" w:hAnsi="한컴바탕" w:cs="한컴바탕" w:hint="eastAsia"/>
                <w:szCs w:val="21"/>
                <w:lang w:eastAsia="ko-KR"/>
              </w:rPr>
              <w:t>국가질량감독검험검역총국, 각 성/자치구/직할시/계획단열시 재정청(국), 발전개혁위원회, 물가국, 신강생산건설병단 재무국, 발전개혁위원회:</w:t>
            </w:r>
          </w:p>
          <w:p w:rsidR="007671AE" w:rsidRPr="007671AE" w:rsidRDefault="007671AE" w:rsidP="007671AE">
            <w:pPr>
              <w:wordWrap w:val="0"/>
              <w:autoSpaceDN w:val="0"/>
              <w:snapToGrid w:val="0"/>
              <w:spacing w:line="290" w:lineRule="atLeast"/>
              <w:ind w:firstLine="420"/>
              <w:rPr>
                <w:rFonts w:ascii="한컴바탕" w:eastAsia="한컴바탕" w:hAnsi="한컴바탕" w:cs="한컴바탕"/>
                <w:szCs w:val="21"/>
                <w:lang w:eastAsia="ko-KR"/>
              </w:rPr>
            </w:pPr>
            <w:r w:rsidRPr="007671AE">
              <w:rPr>
                <w:rFonts w:ascii="한컴바탕" w:eastAsia="한컴바탕" w:hAnsi="한컴바탕" w:cs="한컴바탕" w:hint="eastAsia"/>
                <w:szCs w:val="21"/>
                <w:lang w:eastAsia="ko-KR"/>
              </w:rPr>
              <w:t>대외무역기업의 부담을 경감시키고, 안정적인 수출 성장을 촉진하기 위해, 2014년도에도 계속하여 수출상품에 대한 검사검역비를 징수하지 않기로 결정하였다. 이에 유관 문제에 대하여 다음과 같이 통지한다.</w:t>
            </w:r>
          </w:p>
          <w:p w:rsidR="007671AE" w:rsidRPr="007671AE" w:rsidRDefault="007671AE" w:rsidP="007671AE">
            <w:pPr>
              <w:wordWrap w:val="0"/>
              <w:autoSpaceDN w:val="0"/>
              <w:snapToGrid w:val="0"/>
              <w:spacing w:line="290" w:lineRule="atLeast"/>
              <w:ind w:firstLine="420"/>
              <w:rPr>
                <w:rFonts w:ascii="한컴바탕" w:eastAsia="한컴바탕" w:hAnsi="한컴바탕" w:cs="한컴바탕"/>
                <w:szCs w:val="21"/>
                <w:lang w:eastAsia="ko-KR"/>
              </w:rPr>
            </w:pPr>
            <w:r w:rsidRPr="007671AE">
              <w:rPr>
                <w:rFonts w:ascii="한컴바탕" w:eastAsia="한컴바탕" w:hAnsi="한컴바탕" w:cs="한컴바탕" w:hint="eastAsia"/>
                <w:szCs w:val="21"/>
                <w:lang w:eastAsia="ko-KR"/>
              </w:rPr>
              <w:t xml:space="preserve">1. 2014년 1월 1일 ~ 2014년 12월 31일까지 모든 출경 화물, 운송수단, 컨테이너 및 기타 법정 검사검역물품에 대한 수출입 검사검역비(출경인원 예방접종 및 신체검사 비용, 기/사업단위가 부담하는 출경 검사검역 관련 상업적 자가 위탁 검측 및 검증비용, 출경 검역처리 및 동물 면역접종 업무로 수취하는 비용은 포함하지 않음)의 징수를 면제한다. </w:t>
            </w:r>
          </w:p>
          <w:p w:rsidR="007671AE" w:rsidRPr="007671AE" w:rsidRDefault="007671AE" w:rsidP="007671AE">
            <w:pPr>
              <w:wordWrap w:val="0"/>
              <w:autoSpaceDN w:val="0"/>
              <w:snapToGrid w:val="0"/>
              <w:spacing w:line="290" w:lineRule="atLeast"/>
              <w:ind w:firstLine="420"/>
              <w:rPr>
                <w:rFonts w:ascii="한컴바탕" w:eastAsia="한컴바탕" w:hAnsi="한컴바탕" w:cs="한컴바탕"/>
                <w:szCs w:val="21"/>
                <w:lang w:eastAsia="ko-KR"/>
              </w:rPr>
            </w:pPr>
            <w:r w:rsidRPr="007671AE">
              <w:rPr>
                <w:rFonts w:ascii="한컴바탕" w:eastAsia="한컴바탕" w:hAnsi="한컴바탕" w:cs="한컴바탕" w:hint="eastAsia"/>
                <w:szCs w:val="21"/>
                <w:lang w:eastAsia="ko-KR"/>
              </w:rPr>
              <w:t xml:space="preserve">2. 수출입검사검역기구가 합법적으로 직무를 이행하기 위해 필요한 제반 경비는 중앙재정 예산에서 통일적으로 안배한다. </w:t>
            </w:r>
          </w:p>
          <w:p w:rsidR="007671AE" w:rsidRPr="007671AE" w:rsidRDefault="007671AE" w:rsidP="007671AE">
            <w:pPr>
              <w:wordWrap w:val="0"/>
              <w:autoSpaceDN w:val="0"/>
              <w:snapToGrid w:val="0"/>
              <w:spacing w:line="290" w:lineRule="atLeast"/>
              <w:ind w:firstLine="420"/>
              <w:rPr>
                <w:rFonts w:ascii="한컴바탕" w:eastAsia="한컴바탕" w:hAnsi="한컴바탕" w:cs="한컴바탕"/>
                <w:szCs w:val="21"/>
                <w:lang w:eastAsia="ko-KR"/>
              </w:rPr>
            </w:pPr>
            <w:r w:rsidRPr="007671AE">
              <w:rPr>
                <w:rFonts w:ascii="한컴바탕" w:eastAsia="한컴바탕" w:hAnsi="한컴바탕" w:cs="한컴바탕" w:hint="eastAsia"/>
                <w:szCs w:val="21"/>
                <w:lang w:eastAsia="ko-KR"/>
              </w:rPr>
              <w:t xml:space="preserve">3. 각 지역 및 유관 부처는 본 통지의 규정을 엄격하게 집행하고, 수출상품 검사검역비 징수면제 정책을 철저하게 시행하며, 어떠한 사유로든 집행을 지연하거나 거절할 수 없다. 각 급 재정, 가격 주관부처는 본 통지의 시행 상황에 대한 감독 검사를 강화한다. </w:t>
            </w:r>
          </w:p>
          <w:p w:rsidR="007671AE" w:rsidRPr="007671AE" w:rsidRDefault="007671AE" w:rsidP="007671AE">
            <w:pPr>
              <w:wordWrap w:val="0"/>
              <w:autoSpaceDN w:val="0"/>
              <w:snapToGrid w:val="0"/>
              <w:spacing w:line="290" w:lineRule="atLeast"/>
              <w:ind w:firstLineChars="0" w:firstLine="0"/>
              <w:rPr>
                <w:rFonts w:ascii="한컴바탕" w:eastAsia="한컴바탕" w:hAnsi="한컴바탕" w:cs="한컴바탕"/>
                <w:szCs w:val="21"/>
                <w:lang w:eastAsia="ko-KR"/>
              </w:rPr>
            </w:pPr>
          </w:p>
          <w:p w:rsidR="007671AE" w:rsidRPr="007671AE" w:rsidRDefault="007671AE" w:rsidP="007671AE">
            <w:pPr>
              <w:wordWrap w:val="0"/>
              <w:autoSpaceDN w:val="0"/>
              <w:snapToGrid w:val="0"/>
              <w:spacing w:line="290" w:lineRule="atLeast"/>
              <w:ind w:firstLineChars="0" w:firstLine="0"/>
              <w:jc w:val="right"/>
              <w:rPr>
                <w:rFonts w:ascii="한컴바탕" w:eastAsia="한컴바탕" w:hAnsi="한컴바탕" w:cs="한컴바탕"/>
                <w:szCs w:val="21"/>
                <w:lang w:eastAsia="ko-KR"/>
              </w:rPr>
            </w:pPr>
            <w:r w:rsidRPr="007671AE">
              <w:rPr>
                <w:rFonts w:ascii="한컴바탕" w:eastAsia="한컴바탕" w:hAnsi="한컴바탕" w:cs="한컴바탕" w:hint="eastAsia"/>
                <w:szCs w:val="21"/>
                <w:lang w:eastAsia="ko-KR"/>
              </w:rPr>
              <w:t>재정부</w:t>
            </w:r>
          </w:p>
          <w:p w:rsidR="007671AE" w:rsidRPr="007671AE" w:rsidRDefault="007671AE" w:rsidP="007671AE">
            <w:pPr>
              <w:wordWrap w:val="0"/>
              <w:autoSpaceDN w:val="0"/>
              <w:snapToGrid w:val="0"/>
              <w:spacing w:line="290" w:lineRule="atLeast"/>
              <w:ind w:firstLineChars="0" w:firstLine="0"/>
              <w:jc w:val="right"/>
              <w:rPr>
                <w:rFonts w:ascii="한컴바탕" w:eastAsia="한컴바탕" w:hAnsi="한컴바탕" w:cs="한컴바탕"/>
                <w:szCs w:val="21"/>
                <w:lang w:eastAsia="ko-KR"/>
              </w:rPr>
            </w:pPr>
            <w:r w:rsidRPr="007671AE">
              <w:rPr>
                <w:rFonts w:ascii="한컴바탕" w:eastAsia="한컴바탕" w:hAnsi="한컴바탕" w:cs="한컴바탕" w:hint="eastAsia"/>
                <w:szCs w:val="21"/>
                <w:lang w:eastAsia="ko-KR"/>
              </w:rPr>
              <w:t>국가발전개혁위원회</w:t>
            </w:r>
          </w:p>
          <w:p w:rsidR="007671AE" w:rsidRPr="007671AE" w:rsidRDefault="007671AE" w:rsidP="007671AE">
            <w:pPr>
              <w:wordWrap w:val="0"/>
              <w:autoSpaceDN w:val="0"/>
              <w:snapToGrid w:val="0"/>
              <w:spacing w:line="290" w:lineRule="atLeast"/>
              <w:ind w:firstLineChars="0" w:firstLine="0"/>
              <w:jc w:val="right"/>
              <w:rPr>
                <w:rFonts w:ascii="한컴바탕" w:eastAsia="한컴바탕" w:hAnsi="한컴바탕" w:cs="한컴바탕"/>
                <w:b/>
                <w:szCs w:val="21"/>
                <w:lang w:eastAsia="ko-KR"/>
              </w:rPr>
            </w:pPr>
            <w:r w:rsidRPr="007671AE">
              <w:rPr>
                <w:rFonts w:ascii="한컴바탕" w:eastAsia="한컴바탕" w:hAnsi="한컴바탕" w:cs="한컴바탕" w:hint="eastAsia"/>
                <w:szCs w:val="21"/>
                <w:lang w:eastAsia="ko-KR"/>
              </w:rPr>
              <w:t>2014년 1월 27일</w:t>
            </w:r>
          </w:p>
          <w:p w:rsidR="007671AE" w:rsidRPr="007671AE" w:rsidRDefault="007671AE" w:rsidP="007671AE">
            <w:pPr>
              <w:wordWrap w:val="0"/>
              <w:autoSpaceDN w:val="0"/>
              <w:spacing w:line="290" w:lineRule="atLeast"/>
              <w:ind w:firstLine="420"/>
              <w:rPr>
                <w:rFonts w:ascii="한컴바탕" w:eastAsia="한컴바탕" w:hAnsi="한컴바탕" w:cs="한컴바탕"/>
                <w:szCs w:val="21"/>
              </w:rPr>
            </w:pPr>
          </w:p>
        </w:tc>
        <w:tc>
          <w:tcPr>
            <w:tcW w:w="539" w:type="dxa"/>
          </w:tcPr>
          <w:p w:rsidR="007671AE" w:rsidRPr="007671AE" w:rsidRDefault="007671AE" w:rsidP="007671AE">
            <w:pPr>
              <w:wordWrap w:val="0"/>
              <w:autoSpaceDN w:val="0"/>
              <w:spacing w:line="290" w:lineRule="atLeast"/>
              <w:ind w:firstLine="420"/>
              <w:rPr>
                <w:szCs w:val="21"/>
              </w:rPr>
            </w:pPr>
          </w:p>
        </w:tc>
        <w:tc>
          <w:tcPr>
            <w:tcW w:w="3958" w:type="dxa"/>
          </w:tcPr>
          <w:p w:rsidR="007671AE" w:rsidRPr="007671AE" w:rsidRDefault="007671AE" w:rsidP="007671AE">
            <w:pPr>
              <w:wordWrap w:val="0"/>
              <w:autoSpaceDN w:val="0"/>
              <w:spacing w:line="290" w:lineRule="atLeast"/>
              <w:ind w:firstLineChars="0" w:firstLine="0"/>
              <w:jc w:val="center"/>
              <w:rPr>
                <w:rFonts w:ascii="SimSun" w:eastAsia="SimSun" w:hAnsi="SimSun"/>
                <w:b/>
                <w:sz w:val="26"/>
                <w:szCs w:val="26"/>
              </w:rPr>
            </w:pPr>
            <w:r w:rsidRPr="007671AE">
              <w:rPr>
                <w:rFonts w:ascii="SimSun" w:eastAsia="SimSun" w:hAnsi="SimSun" w:hint="eastAsia"/>
                <w:b/>
                <w:sz w:val="26"/>
                <w:szCs w:val="26"/>
              </w:rPr>
              <w:t>关于2014年继续免收出口商品检验检疫费的通知</w:t>
            </w:r>
          </w:p>
          <w:p w:rsidR="007671AE" w:rsidRPr="007671AE" w:rsidRDefault="007671AE" w:rsidP="007671AE">
            <w:pPr>
              <w:wordWrap w:val="0"/>
              <w:autoSpaceDN w:val="0"/>
              <w:spacing w:line="290" w:lineRule="atLeast"/>
              <w:ind w:firstLineChars="0" w:firstLine="0"/>
              <w:jc w:val="center"/>
              <w:rPr>
                <w:rFonts w:ascii="SimSun" w:eastAsia="SimSun" w:hAnsi="SimSun"/>
                <w:szCs w:val="21"/>
              </w:rPr>
            </w:pPr>
            <w:r w:rsidRPr="007671AE">
              <w:rPr>
                <w:rFonts w:ascii="SimSun" w:eastAsia="SimSun" w:hAnsi="SimSun" w:hint="eastAsia"/>
                <w:szCs w:val="21"/>
              </w:rPr>
              <w:t>财综[2014]6号</w:t>
            </w:r>
          </w:p>
          <w:p w:rsidR="007671AE" w:rsidRPr="007671AE" w:rsidRDefault="007671AE" w:rsidP="007671AE">
            <w:pPr>
              <w:wordWrap w:val="0"/>
              <w:autoSpaceDN w:val="0"/>
              <w:spacing w:line="290" w:lineRule="atLeast"/>
              <w:ind w:firstLineChars="0" w:firstLine="0"/>
              <w:rPr>
                <w:rFonts w:ascii="SimSun" w:eastAsia="SimSun" w:hAnsi="SimSun"/>
                <w:szCs w:val="21"/>
              </w:rPr>
            </w:pPr>
          </w:p>
          <w:p w:rsidR="007671AE" w:rsidRPr="007671AE" w:rsidRDefault="007671AE" w:rsidP="00826F8C">
            <w:pPr>
              <w:wordWrap w:val="0"/>
              <w:autoSpaceDN w:val="0"/>
              <w:spacing w:line="290" w:lineRule="atLeast"/>
              <w:ind w:firstLineChars="0" w:firstLine="0"/>
              <w:jc w:val="both"/>
              <w:rPr>
                <w:rFonts w:ascii="SimSun" w:eastAsia="SimSun" w:hAnsi="SimSun"/>
                <w:szCs w:val="21"/>
              </w:rPr>
            </w:pPr>
            <w:r w:rsidRPr="007671AE">
              <w:rPr>
                <w:rFonts w:ascii="SimSun" w:eastAsia="SimSun" w:hAnsi="SimSun" w:hint="eastAsia"/>
                <w:szCs w:val="21"/>
              </w:rPr>
              <w:t>国家质量监督检验检疫总局，各省、自治区、直辖市、计划单列市财政厅（局）、发展改革委、物价局，新疆生产建设兵团财务局、发展改革委：</w:t>
            </w:r>
          </w:p>
          <w:p w:rsidR="007671AE" w:rsidRPr="007671AE" w:rsidRDefault="007671AE" w:rsidP="00826F8C">
            <w:pPr>
              <w:wordWrap w:val="0"/>
              <w:autoSpaceDN w:val="0"/>
              <w:spacing w:line="290" w:lineRule="atLeast"/>
              <w:ind w:firstLineChars="0" w:firstLine="0"/>
              <w:jc w:val="both"/>
              <w:rPr>
                <w:rFonts w:ascii="SimSun" w:eastAsia="SimSun" w:hAnsi="SimSun"/>
                <w:spacing w:val="40"/>
                <w:szCs w:val="21"/>
              </w:rPr>
            </w:pPr>
            <w:r w:rsidRPr="007671AE">
              <w:rPr>
                <w:rFonts w:ascii="SimSun" w:eastAsia="SimSun" w:hAnsi="SimSun" w:hint="eastAsia"/>
                <w:szCs w:val="21"/>
              </w:rPr>
              <w:t xml:space="preserve">　　</w:t>
            </w:r>
            <w:r w:rsidRPr="007671AE">
              <w:rPr>
                <w:rFonts w:ascii="SimSun" w:eastAsia="SimSun" w:hAnsi="SimSun" w:hint="eastAsia"/>
                <w:spacing w:val="40"/>
                <w:szCs w:val="21"/>
              </w:rPr>
              <w:t>为减轻外贸企业负担，促进出口稳定增长，决定2014年继续免收出口商品检验检疫费。现将有关问题通知如下：</w:t>
            </w:r>
          </w:p>
          <w:p w:rsidR="007671AE" w:rsidRPr="007671AE" w:rsidRDefault="007671AE" w:rsidP="00826F8C">
            <w:pPr>
              <w:wordWrap w:val="0"/>
              <w:autoSpaceDN w:val="0"/>
              <w:spacing w:line="290" w:lineRule="atLeast"/>
              <w:ind w:firstLineChars="0" w:firstLine="0"/>
              <w:jc w:val="both"/>
              <w:rPr>
                <w:rFonts w:ascii="SimSun" w:eastAsia="SimSun" w:hAnsi="SimSun"/>
                <w:szCs w:val="21"/>
              </w:rPr>
            </w:pPr>
            <w:r w:rsidRPr="007671AE">
              <w:rPr>
                <w:rFonts w:ascii="SimSun" w:eastAsia="SimSun" w:hAnsi="SimSun" w:hint="eastAsia"/>
                <w:szCs w:val="21"/>
              </w:rPr>
              <w:t xml:space="preserve">　　一、自2014年1月1日起至2014年12月31日，对所有出境货物、运输工具、集装箱及其他法定检验检疫物免收出入境检验检疫费（不包括对出境人员预防接种和体检收取的费用，以及企事业单位承担与出境检验检疫有关的商业性自愿委托检测和鉴定、出境检疫处理、动物免疫接种工作收取的费用）。</w:t>
            </w:r>
          </w:p>
          <w:p w:rsidR="007671AE" w:rsidRPr="007671AE" w:rsidRDefault="007671AE" w:rsidP="00826F8C">
            <w:pPr>
              <w:wordWrap w:val="0"/>
              <w:autoSpaceDN w:val="0"/>
              <w:spacing w:line="290" w:lineRule="atLeast"/>
              <w:ind w:firstLineChars="0" w:firstLine="0"/>
              <w:jc w:val="both"/>
              <w:rPr>
                <w:rFonts w:ascii="SimSun" w:eastAsia="SimSun" w:hAnsi="SimSun"/>
                <w:szCs w:val="21"/>
              </w:rPr>
            </w:pPr>
            <w:r w:rsidRPr="007671AE">
              <w:rPr>
                <w:rFonts w:ascii="SimSun" w:eastAsia="SimSun" w:hAnsi="SimSun" w:hint="eastAsia"/>
                <w:szCs w:val="21"/>
              </w:rPr>
              <w:t xml:space="preserve">　　二、出入境检验检疫机构依法履行职能所需经费由中央财政预算予以统筹安排。</w:t>
            </w:r>
          </w:p>
          <w:p w:rsidR="007671AE" w:rsidRDefault="007671AE" w:rsidP="00826F8C">
            <w:pPr>
              <w:wordWrap w:val="0"/>
              <w:autoSpaceDN w:val="0"/>
              <w:spacing w:line="290" w:lineRule="atLeast"/>
              <w:ind w:firstLineChars="0" w:firstLine="405"/>
              <w:jc w:val="both"/>
              <w:rPr>
                <w:rFonts w:ascii="SimSun" w:eastAsia="SimSun" w:hAnsi="SimSun"/>
                <w:spacing w:val="8"/>
                <w:szCs w:val="21"/>
              </w:rPr>
            </w:pPr>
            <w:r w:rsidRPr="007671AE">
              <w:rPr>
                <w:rFonts w:ascii="SimSun" w:eastAsia="SimSun" w:hAnsi="SimSun" w:hint="eastAsia"/>
                <w:spacing w:val="8"/>
                <w:szCs w:val="21"/>
              </w:rPr>
              <w:t>三、各地区和有关部门要严格执行本通知规定，落实免收出口商品检验检疫费政策，不得以任何理由拖延或者拒绝执行。各级财政、价格主管部门要加强对落实本通知情况的监督检查。</w:t>
            </w:r>
          </w:p>
          <w:p w:rsidR="007671AE" w:rsidRPr="007671AE" w:rsidRDefault="007671AE" w:rsidP="007671AE">
            <w:pPr>
              <w:wordWrap w:val="0"/>
              <w:autoSpaceDN w:val="0"/>
              <w:spacing w:line="290" w:lineRule="atLeast"/>
              <w:ind w:firstLineChars="0" w:firstLine="405"/>
              <w:rPr>
                <w:rFonts w:ascii="SimSun" w:eastAsia="SimSun" w:hAnsi="SimSun"/>
                <w:spacing w:val="8"/>
                <w:szCs w:val="21"/>
              </w:rPr>
            </w:pPr>
          </w:p>
          <w:p w:rsidR="007671AE" w:rsidRPr="007671AE" w:rsidRDefault="007671AE" w:rsidP="007671AE">
            <w:pPr>
              <w:wordWrap w:val="0"/>
              <w:autoSpaceDN w:val="0"/>
              <w:spacing w:line="290" w:lineRule="atLeast"/>
              <w:ind w:firstLineChars="0" w:firstLine="0"/>
              <w:jc w:val="right"/>
              <w:rPr>
                <w:rFonts w:ascii="SimSun" w:eastAsia="SimSun" w:hAnsi="SimSun"/>
                <w:szCs w:val="21"/>
              </w:rPr>
            </w:pPr>
            <w:r w:rsidRPr="007671AE">
              <w:rPr>
                <w:rFonts w:ascii="SimSun" w:eastAsia="SimSun" w:hAnsi="SimSun" w:hint="eastAsia"/>
                <w:szCs w:val="21"/>
              </w:rPr>
              <w:t xml:space="preserve">财政部 </w:t>
            </w:r>
          </w:p>
          <w:p w:rsidR="007671AE" w:rsidRPr="007671AE" w:rsidRDefault="007671AE" w:rsidP="007671AE">
            <w:pPr>
              <w:wordWrap w:val="0"/>
              <w:autoSpaceDN w:val="0"/>
              <w:spacing w:line="290" w:lineRule="atLeast"/>
              <w:ind w:firstLineChars="0" w:firstLine="0"/>
              <w:jc w:val="right"/>
              <w:rPr>
                <w:rFonts w:ascii="SimSun" w:eastAsia="SimSun" w:hAnsi="SimSun"/>
                <w:szCs w:val="21"/>
              </w:rPr>
            </w:pPr>
            <w:r w:rsidRPr="007671AE">
              <w:rPr>
                <w:rFonts w:ascii="SimSun" w:eastAsia="SimSun" w:hAnsi="SimSun" w:hint="eastAsia"/>
                <w:szCs w:val="21"/>
              </w:rPr>
              <w:t>国家发展改革委</w:t>
            </w:r>
          </w:p>
          <w:p w:rsidR="007671AE" w:rsidRPr="007671AE" w:rsidRDefault="007671AE" w:rsidP="007671AE">
            <w:pPr>
              <w:wordWrap w:val="0"/>
              <w:autoSpaceDN w:val="0"/>
              <w:spacing w:line="290" w:lineRule="atLeast"/>
              <w:ind w:firstLineChars="0" w:firstLine="0"/>
              <w:jc w:val="right"/>
              <w:rPr>
                <w:rFonts w:ascii="SimSun" w:eastAsia="SimSun" w:hAnsi="SimSun"/>
                <w:szCs w:val="21"/>
              </w:rPr>
            </w:pPr>
            <w:r w:rsidRPr="007671AE">
              <w:rPr>
                <w:rFonts w:ascii="SimSun" w:eastAsia="SimSun" w:hAnsi="SimSun" w:hint="eastAsia"/>
                <w:szCs w:val="21"/>
              </w:rPr>
              <w:t>2014年1月27日</w:t>
            </w:r>
          </w:p>
          <w:p w:rsidR="007671AE" w:rsidRPr="007671AE" w:rsidRDefault="007671AE" w:rsidP="007671AE">
            <w:pPr>
              <w:wordWrap w:val="0"/>
              <w:autoSpaceDN w:val="0"/>
              <w:spacing w:line="290" w:lineRule="atLeast"/>
              <w:ind w:firstLine="420"/>
              <w:rPr>
                <w:rFonts w:ascii="SimSun" w:eastAsia="SimSun" w:hAnsi="SimSun"/>
                <w:szCs w:val="21"/>
              </w:rPr>
            </w:pPr>
          </w:p>
        </w:tc>
      </w:tr>
    </w:tbl>
    <w:p w:rsidR="00E43F52" w:rsidRDefault="00E43F52" w:rsidP="007671AE">
      <w:pPr>
        <w:ind w:firstLine="420"/>
      </w:pPr>
    </w:p>
    <w:sectPr w:rsidR="00E43F52" w:rsidSect="007671AE">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907" w:rsidRDefault="003D4907" w:rsidP="007671AE">
      <w:pPr>
        <w:spacing w:line="240" w:lineRule="auto"/>
        <w:ind w:firstLine="420"/>
      </w:pPr>
      <w:r>
        <w:separator/>
      </w:r>
    </w:p>
  </w:endnote>
  <w:endnote w:type="continuationSeparator" w:id="1">
    <w:p w:rsidR="003D4907" w:rsidRDefault="003D4907" w:rsidP="007671AE">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8C" w:rsidRDefault="0082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8C" w:rsidRDefault="00826F8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8C" w:rsidRDefault="00826F8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907" w:rsidRDefault="003D4907" w:rsidP="007671AE">
      <w:pPr>
        <w:spacing w:line="240" w:lineRule="auto"/>
        <w:ind w:firstLine="420"/>
      </w:pPr>
      <w:r>
        <w:separator/>
      </w:r>
    </w:p>
  </w:footnote>
  <w:footnote w:type="continuationSeparator" w:id="1">
    <w:p w:rsidR="003D4907" w:rsidRDefault="003D4907" w:rsidP="007671AE">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8C" w:rsidRDefault="0082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8C" w:rsidRDefault="00826F8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8C" w:rsidRDefault="00826F8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71AE"/>
    <w:rsid w:val="002B729C"/>
    <w:rsid w:val="003D4907"/>
    <w:rsid w:val="006A7D6B"/>
    <w:rsid w:val="007671AE"/>
    <w:rsid w:val="00826F8C"/>
    <w:rsid w:val="00E43F5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1AE"/>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71AE"/>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7671AE"/>
  </w:style>
  <w:style w:type="paragraph" w:styleId="a4">
    <w:name w:val="footer"/>
    <w:basedOn w:val="a"/>
    <w:link w:val="Char0"/>
    <w:uiPriority w:val="99"/>
    <w:semiHidden/>
    <w:unhideWhenUsed/>
    <w:rsid w:val="007671AE"/>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7671AE"/>
  </w:style>
  <w:style w:type="table" w:styleId="a5">
    <w:name w:val="Table Grid"/>
    <w:basedOn w:val="a1"/>
    <w:uiPriority w:val="59"/>
    <w:rsid w:val="007671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dcterms:created xsi:type="dcterms:W3CDTF">2014-02-17T02:05:00Z</dcterms:created>
  <dcterms:modified xsi:type="dcterms:W3CDTF">2014-02-17T02:21:00Z</dcterms:modified>
</cp:coreProperties>
</file>